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</w:t>
      </w:r>
      <w:r w:rsidR="00EB5E62" w:rsidRPr="00EB5E62">
        <w:rPr>
          <w:rFonts w:ascii="Times New Roman" w:hAnsi="Times New Roman" w:cs="Times New Roman"/>
          <w:b/>
          <w:sz w:val="32"/>
          <w:szCs w:val="32"/>
        </w:rPr>
        <w:t>(</w:t>
      </w:r>
      <w:r w:rsidR="00EB5E62">
        <w:rPr>
          <w:rFonts w:ascii="Times New Roman" w:hAnsi="Times New Roman" w:cs="Times New Roman"/>
          <w:b/>
          <w:sz w:val="32"/>
          <w:szCs w:val="32"/>
          <w:lang w:val="en-US"/>
        </w:rPr>
        <w:t>ONI</w:t>
      </w:r>
      <w:r w:rsidR="00EB5E62" w:rsidRPr="00EB5E62">
        <w:rPr>
          <w:rFonts w:ascii="Times New Roman" w:hAnsi="Times New Roman" w:cs="Times New Roman"/>
          <w:b/>
          <w:sz w:val="32"/>
          <w:szCs w:val="32"/>
        </w:rPr>
        <w:t>)</w:t>
      </w:r>
      <w:r w:rsidRPr="00C036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B73C56">
        <w:rPr>
          <w:rFonts w:ascii="Times New Roman" w:hAnsi="Times New Roman" w:cs="Times New Roman"/>
          <w:b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B73C56">
        <w:rPr>
          <w:rFonts w:ascii="Times New Roman" w:hAnsi="Times New Roman" w:cs="Times New Roman"/>
          <w:sz w:val="28"/>
          <w:szCs w:val="28"/>
        </w:rPr>
        <w:t xml:space="preserve"> с 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093DB3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093DB3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A7CAB" wp14:editId="7D0D7F96">
            <wp:extent cx="5940425" cy="3302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B73C56">
        <w:rPr>
          <w:rFonts w:ascii="Times New Roman" w:hAnsi="Times New Roman" w:cs="Times New Roman"/>
          <w:sz w:val="28"/>
          <w:szCs w:val="28"/>
        </w:rPr>
        <w:t xml:space="preserve"> с 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B73C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7E1873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7E1873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7E1873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</w:t>
      </w:r>
      <w:bookmarkStart w:id="0" w:name="_GoBack"/>
      <w:bookmarkEnd w:id="0"/>
      <w:r w:rsidRPr="000E389E">
        <w:rPr>
          <w:rFonts w:ascii="Times New Roman" w:hAnsi="Times New Roman" w:cs="Times New Roman"/>
          <w:sz w:val="28"/>
          <w:szCs w:val="28"/>
        </w:rPr>
        <w:t xml:space="preserve"> силовых аппаратов QF1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</w:t>
      </w:r>
      <w:r w:rsidR="007E1873">
        <w:rPr>
          <w:rFonts w:ascii="Times New Roman" w:hAnsi="Times New Roman" w:cs="Times New Roman"/>
          <w:sz w:val="28"/>
          <w:szCs w:val="28"/>
        </w:rPr>
        <w:t>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7E1873">
        <w:rPr>
          <w:rFonts w:ascii="Times New Roman" w:hAnsi="Times New Roman" w:cs="Times New Roman"/>
          <w:sz w:val="28"/>
          <w:szCs w:val="28"/>
        </w:rPr>
        <w:t>6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7E1873">
        <w:rPr>
          <w:rFonts w:ascii="Times New Roman" w:hAnsi="Times New Roman" w:cs="Times New Roman"/>
          <w:sz w:val="28"/>
          <w:szCs w:val="28"/>
        </w:rPr>
        <w:t>8</w:t>
      </w:r>
      <w:r w:rsidR="00530699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7E1873">
        <w:rPr>
          <w:rFonts w:ascii="Times New Roman" w:hAnsi="Times New Roman" w:cs="Times New Roman"/>
          <w:sz w:val="28"/>
          <w:szCs w:val="28"/>
        </w:rPr>
        <w:t>10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 xml:space="preserve">3 </w:t>
      </w:r>
      <w:r w:rsidRPr="000E389E">
        <w:rPr>
          <w:rFonts w:ascii="Times New Roman" w:hAnsi="Times New Roman" w:cs="Times New Roman"/>
          <w:sz w:val="28"/>
          <w:szCs w:val="28"/>
        </w:rPr>
        <w:t>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7E1873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HL</w:t>
      </w:r>
      <w:r w:rsidR="007E1873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7E1873">
        <w:rPr>
          <w:rFonts w:ascii="Times New Roman" w:hAnsi="Times New Roman" w:cs="Times New Roman"/>
          <w:sz w:val="28"/>
          <w:szCs w:val="28"/>
        </w:rPr>
        <w:t>9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7E1873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7E1873">
        <w:rPr>
          <w:rFonts w:ascii="Times New Roman" w:hAnsi="Times New Roman" w:cs="Times New Roman"/>
          <w:sz w:val="28"/>
          <w:szCs w:val="28"/>
        </w:rPr>
        <w:t>11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7E1873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7E1873">
        <w:rPr>
          <w:rFonts w:ascii="TimesNewRomanPSMT" w:hAnsi="TimesNewRomanPSMT" w:cs="TimesNewRomanPSMT"/>
          <w:sz w:val="28"/>
          <w:szCs w:val="28"/>
        </w:rPr>
        <w:t>и SB</w:t>
      </w:r>
      <w:r w:rsidR="007E1873" w:rsidRPr="00530699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кнопками SB</w:t>
      </w:r>
      <w:r w:rsidR="007E1873">
        <w:rPr>
          <w:rFonts w:ascii="TimesNewRomanPSMT" w:hAnsi="TimesNewRomanPSMT" w:cs="TimesNewRomanPSMT"/>
          <w:sz w:val="28"/>
          <w:szCs w:val="28"/>
        </w:rPr>
        <w:t>3 и SB4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кнопками SB</w:t>
      </w:r>
      <w:r w:rsidR="007E1873">
        <w:rPr>
          <w:rFonts w:ascii="TimesNewRomanPSMT" w:hAnsi="TimesNewRomanPSMT" w:cs="TimesNewRomanPSMT"/>
          <w:sz w:val="28"/>
          <w:szCs w:val="28"/>
        </w:rPr>
        <w:t>5 и SB6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QF3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включения силового аппарата QF1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QF2 или QF3,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QF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gramStart"/>
      <w:r w:rsidR="00E86887">
        <w:rPr>
          <w:rFonts w:ascii="TimesNewRomanPSMT" w:hAnsi="TimesNewRomanPSMT" w:cs="TimesNewRomanPSMT"/>
          <w:sz w:val="28"/>
          <w:szCs w:val="28"/>
        </w:rPr>
        <w:t>QF3</w:t>
      </w:r>
      <w:proofErr w:type="gramEnd"/>
      <w:r w:rsidR="00E86887">
        <w:rPr>
          <w:rFonts w:ascii="TimesNewRomanPSMT" w:hAnsi="TimesNewRomanPSMT" w:cs="TimesNewRomanPSMT"/>
          <w:sz w:val="28"/>
          <w:szCs w:val="28"/>
        </w:rPr>
        <w:t xml:space="preserve"> или включения силового аппарата QF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QF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4F6BFC" w:rsidRPr="0086421B" w:rsidRDefault="004F6BFC" w:rsidP="004F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включения/отключения </w:t>
      </w:r>
      <w:proofErr w:type="spellStart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>дизельгенераторной</w:t>
      </w:r>
      <w:proofErr w:type="spellEnd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установки (далее ДГУ) 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на двери распределительного шкафа установлен двухпозиционный переключатель </w:t>
      </w:r>
      <w:r w:rsidRPr="0086421B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="00530699" w:rsidRPr="00530699">
        <w:rPr>
          <w:rFonts w:ascii="TimesNewRomanPSMT" w:eastAsia="Calibri" w:hAnsi="TimesNewRomanPSMT" w:cs="TimesNewRomanPSMT"/>
          <w:sz w:val="28"/>
          <w:szCs w:val="28"/>
        </w:rPr>
        <w:t>2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391806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7D1667" w:rsidRPr="000E389E">
        <w:rPr>
          <w:rFonts w:ascii="Times New Roman" w:hAnsi="Times New Roman" w:cs="Times New Roman"/>
          <w:sz w:val="28"/>
          <w:szCs w:val="28"/>
        </w:rPr>
        <w:t>QF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F6BFC" w:rsidRPr="006255B6" w:rsidRDefault="004F6BFC" w:rsidP="004F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</w:t>
      </w:r>
      <w:r w:rsidRPr="006255B6">
        <w:rPr>
          <w:rFonts w:ascii="Times New Roman" w:hAnsi="Times New Roman" w:cs="Times New Roman"/>
          <w:sz w:val="28"/>
          <w:szCs w:val="28"/>
        </w:rPr>
        <w:t>апряжени</w:t>
      </w:r>
      <w:r>
        <w:rPr>
          <w:rFonts w:ascii="Times New Roman" w:hAnsi="Times New Roman" w:cs="Times New Roman"/>
          <w:sz w:val="28"/>
          <w:szCs w:val="28"/>
        </w:rPr>
        <w:t xml:space="preserve">я или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 параметрам</w:t>
      </w:r>
      <w:r w:rsidRPr="006255B6">
        <w:rPr>
          <w:rFonts w:ascii="Times New Roman" w:hAnsi="Times New Roman" w:cs="Times New Roman"/>
          <w:sz w:val="28"/>
          <w:szCs w:val="28"/>
        </w:rPr>
        <w:t xml:space="preserve"> на ВВОДАХ № 1 и № 2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срабатывание реле контроля фаз </w:t>
      </w:r>
      <w:r>
        <w:rPr>
          <w:rFonts w:ascii="Times New Roman" w:hAnsi="Times New Roman" w:cs="Times New Roman"/>
          <w:sz w:val="28"/>
          <w:szCs w:val="28"/>
          <w:lang w:val="en-US"/>
        </w:rPr>
        <w:t>KV</w:t>
      </w:r>
      <w:r w:rsidRPr="006255B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KV</w:t>
      </w:r>
      <w:r>
        <w:rPr>
          <w:rFonts w:ascii="Times New Roman" w:hAnsi="Times New Roman" w:cs="Times New Roman"/>
          <w:sz w:val="28"/>
          <w:szCs w:val="28"/>
        </w:rPr>
        <w:t>2 (замыкаются их контакты). В результате производится запуск ДГУ для подачи питания на</w:t>
      </w:r>
      <w:r w:rsidRPr="006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r w:rsidRPr="006255B6">
        <w:rPr>
          <w:rFonts w:ascii="Times New Roman" w:hAnsi="Times New Roman" w:cs="Times New Roman"/>
          <w:sz w:val="28"/>
          <w:szCs w:val="28"/>
        </w:rPr>
        <w:t>ОД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BFC" w:rsidRDefault="004F6BFC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992D23" w:rsidRPr="00992D23">
        <w:rPr>
          <w:rFonts w:ascii="Times New Roman" w:hAnsi="Times New Roman" w:cs="Times New Roman"/>
          <w:sz w:val="28"/>
          <w:szCs w:val="28"/>
        </w:rPr>
        <w:t>11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1A2406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1A2406">
        <w:rPr>
          <w:rFonts w:ascii="Times New Roman" w:hAnsi="Times New Roman" w:cs="Times New Roman"/>
          <w:sz w:val="28"/>
          <w:szCs w:val="28"/>
        </w:rPr>
        <w:t>на</w:t>
      </w:r>
      <w:r w:rsidR="007D31B7">
        <w:rPr>
          <w:rFonts w:ascii="Times New Roman" w:hAnsi="Times New Roman" w:cs="Times New Roman"/>
          <w:sz w:val="28"/>
          <w:szCs w:val="28"/>
        </w:rPr>
        <w:t xml:space="preserve"> вход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EB5E62" w:rsidRPr="00EB5E62">
        <w:rPr>
          <w:rFonts w:ascii="Times New Roman" w:hAnsi="Times New Roman" w:cs="Times New Roman"/>
          <w:sz w:val="28"/>
          <w:szCs w:val="28"/>
        </w:rPr>
        <w:t>-1206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B5E62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EB5E62" w:rsidRPr="00EB5E62">
        <w:rPr>
          <w:rFonts w:ascii="Times New Roman" w:hAnsi="Times New Roman" w:cs="Times New Roman"/>
          <w:sz w:val="28"/>
          <w:szCs w:val="28"/>
        </w:rPr>
        <w:t>-1206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B5E62" w:rsidRPr="00C80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>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1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1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992D23" w:rsidRDefault="00CD3045" w:rsidP="00992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«</w:t>
      </w:r>
      <w:r w:rsidR="00992D2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992D23">
        <w:rPr>
          <w:rFonts w:ascii="TimesNewRomanPSMT" w:hAnsi="TimesNewRomanPSMT" w:cs="TimesNewRomanPSMT"/>
          <w:b/>
          <w:sz w:val="28"/>
          <w:szCs w:val="28"/>
        </w:rPr>
        <w:t>4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992D2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992D2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992D23">
        <w:rPr>
          <w:rFonts w:ascii="TimesNewRomanPSMT" w:hAnsi="TimesNewRomanPSMT" w:cs="TimesNewRomanPSMT"/>
          <w:b/>
          <w:sz w:val="28"/>
          <w:szCs w:val="28"/>
        </w:rPr>
        <w:t>3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»</w:t>
      </w:r>
      <w:r w:rsidR="00992D23"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D23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силового аппарата ввода </w:t>
      </w:r>
      <w:r w:rsidR="00EF4DAC">
        <w:rPr>
          <w:rFonts w:ascii="TimesNewRomanPSMT" w:hAnsi="TimesNewRomanPSMT" w:cs="TimesNewRomanPSMT"/>
          <w:sz w:val="28"/>
          <w:szCs w:val="28"/>
        </w:rPr>
        <w:t>3</w:t>
      </w:r>
      <w:r w:rsidR="00992D2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lastRenderedPageBreak/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8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9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10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AB1BAA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QF2,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TО3- время от момента восстановления напряжения на вводе 1 или 2 до момента отключения вводного силового аппарата QF3, установлено 5 с;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ТО4- время от момента исчезновения напряжения на вводе 2 до момента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4 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>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QF2 до момента включения вводного силового аппарата QF3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для вводного силового аппарата QF3, установлено 3</w:t>
      </w:r>
      <w:r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EB5E62" w:rsidRPr="00EB5E62">
        <w:rPr>
          <w:rFonts w:ascii="Times New Roman" w:hAnsi="Times New Roman" w:cs="Times New Roman"/>
          <w:sz w:val="28"/>
          <w:szCs w:val="28"/>
        </w:rPr>
        <w:t>-1206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EB5E62" w:rsidRPr="00EB5E62">
        <w:rPr>
          <w:rFonts w:ascii="Times New Roman" w:hAnsi="Times New Roman" w:cs="Times New Roman"/>
          <w:sz w:val="28"/>
          <w:szCs w:val="28"/>
        </w:rPr>
        <w:t>-1206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EB5E62" w:rsidRPr="00EB5E62">
        <w:rPr>
          <w:rFonts w:ascii="Times New Roman" w:hAnsi="Times New Roman" w:cs="Times New Roman"/>
          <w:sz w:val="28"/>
          <w:szCs w:val="28"/>
        </w:rPr>
        <w:t>-</w:t>
      </w:r>
      <w:r w:rsidR="00EB5E6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B73C56">
        <w:rPr>
          <w:rFonts w:ascii="TimesNewRomanPS-BoldMT" w:hAnsi="TimesNewRomanPS-BoldMT" w:cs="TimesNewRomanPS-BoldMT"/>
          <w:bCs/>
          <w:sz w:val="24"/>
          <w:szCs w:val="24"/>
        </w:rPr>
        <w:t xml:space="preserve"> с ДГУ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B0431E" w:rsidRPr="0060554E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</w:t>
      </w:r>
      <w:r w:rsidR="00B73C56">
        <w:rPr>
          <w:rFonts w:ascii="TimesNewRomanPSMT" w:hAnsi="TimesNewRomanPSMT" w:cs="TimesNewRomanPSMT"/>
          <w:sz w:val="24"/>
          <w:szCs w:val="24"/>
        </w:rPr>
        <w:t xml:space="preserve"> с ДГУ</w:t>
      </w:r>
      <w:r>
        <w:rPr>
          <w:rFonts w:ascii="TimesNewRomanPSMT" w:hAnsi="TimesNewRomanPSMT" w:cs="TimesNewRomanPSMT"/>
          <w:sz w:val="24"/>
          <w:szCs w:val="24"/>
        </w:rPr>
        <w:t xml:space="preserve">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E4" w:rsidRDefault="008943E4" w:rsidP="003F452D">
      <w:pPr>
        <w:spacing w:after="0" w:line="240" w:lineRule="auto"/>
      </w:pPr>
      <w:r>
        <w:separator/>
      </w:r>
    </w:p>
  </w:endnote>
  <w:endnote w:type="continuationSeparator" w:id="0">
    <w:p w:rsidR="008943E4" w:rsidRDefault="008943E4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E4" w:rsidRDefault="008943E4" w:rsidP="003F452D">
      <w:pPr>
        <w:spacing w:after="0" w:line="240" w:lineRule="auto"/>
      </w:pPr>
      <w:r>
        <w:separator/>
      </w:r>
    </w:p>
  </w:footnote>
  <w:footnote w:type="continuationSeparator" w:id="0">
    <w:p w:rsidR="008943E4" w:rsidRDefault="008943E4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93DB3"/>
    <w:rsid w:val="000A3667"/>
    <w:rsid w:val="000E389E"/>
    <w:rsid w:val="001038A3"/>
    <w:rsid w:val="00123886"/>
    <w:rsid w:val="001606B6"/>
    <w:rsid w:val="001942CA"/>
    <w:rsid w:val="001A2406"/>
    <w:rsid w:val="001A4025"/>
    <w:rsid w:val="00224DC5"/>
    <w:rsid w:val="00277A1F"/>
    <w:rsid w:val="00294DA0"/>
    <w:rsid w:val="00345A0C"/>
    <w:rsid w:val="0035627D"/>
    <w:rsid w:val="003649B5"/>
    <w:rsid w:val="003770EA"/>
    <w:rsid w:val="003846EE"/>
    <w:rsid w:val="00391806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40596"/>
    <w:rsid w:val="0049378E"/>
    <w:rsid w:val="004B6F56"/>
    <w:rsid w:val="004E19AA"/>
    <w:rsid w:val="004F2FF9"/>
    <w:rsid w:val="004F6BFC"/>
    <w:rsid w:val="005122F7"/>
    <w:rsid w:val="00530699"/>
    <w:rsid w:val="00531C07"/>
    <w:rsid w:val="00565E37"/>
    <w:rsid w:val="00582EDB"/>
    <w:rsid w:val="00595AD1"/>
    <w:rsid w:val="005B63F9"/>
    <w:rsid w:val="005D712F"/>
    <w:rsid w:val="0060554E"/>
    <w:rsid w:val="00615B24"/>
    <w:rsid w:val="00617C3D"/>
    <w:rsid w:val="00623BCE"/>
    <w:rsid w:val="00641A69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7766F"/>
    <w:rsid w:val="00785219"/>
    <w:rsid w:val="007A3070"/>
    <w:rsid w:val="007C37CB"/>
    <w:rsid w:val="007D1667"/>
    <w:rsid w:val="007D212E"/>
    <w:rsid w:val="007D31B7"/>
    <w:rsid w:val="007D745B"/>
    <w:rsid w:val="007E1873"/>
    <w:rsid w:val="007E20EE"/>
    <w:rsid w:val="007F0EE4"/>
    <w:rsid w:val="00802A04"/>
    <w:rsid w:val="00807D51"/>
    <w:rsid w:val="00826AB3"/>
    <w:rsid w:val="00845A60"/>
    <w:rsid w:val="00856823"/>
    <w:rsid w:val="00865790"/>
    <w:rsid w:val="008943E4"/>
    <w:rsid w:val="008A0762"/>
    <w:rsid w:val="008B774F"/>
    <w:rsid w:val="008B7A5B"/>
    <w:rsid w:val="008E169D"/>
    <w:rsid w:val="00903DD5"/>
    <w:rsid w:val="00905AE8"/>
    <w:rsid w:val="00907DB4"/>
    <w:rsid w:val="009606F2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5E00"/>
    <w:rsid w:val="00A82096"/>
    <w:rsid w:val="00A8324A"/>
    <w:rsid w:val="00A8644E"/>
    <w:rsid w:val="00A97871"/>
    <w:rsid w:val="00AA7AE2"/>
    <w:rsid w:val="00AB1BAA"/>
    <w:rsid w:val="00AC600B"/>
    <w:rsid w:val="00AC7072"/>
    <w:rsid w:val="00B0431E"/>
    <w:rsid w:val="00B10C3F"/>
    <w:rsid w:val="00B17543"/>
    <w:rsid w:val="00B427B1"/>
    <w:rsid w:val="00B71ACA"/>
    <w:rsid w:val="00B73C56"/>
    <w:rsid w:val="00B879C4"/>
    <w:rsid w:val="00BB7AFE"/>
    <w:rsid w:val="00C036E2"/>
    <w:rsid w:val="00C06902"/>
    <w:rsid w:val="00C06D85"/>
    <w:rsid w:val="00C65C73"/>
    <w:rsid w:val="00C7103D"/>
    <w:rsid w:val="00C806E2"/>
    <w:rsid w:val="00C80BA4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80038"/>
    <w:rsid w:val="00D96144"/>
    <w:rsid w:val="00DC6D4C"/>
    <w:rsid w:val="00DE5B10"/>
    <w:rsid w:val="00DF0EDE"/>
    <w:rsid w:val="00DF7C40"/>
    <w:rsid w:val="00E25A93"/>
    <w:rsid w:val="00E8670C"/>
    <w:rsid w:val="00E86887"/>
    <w:rsid w:val="00E9323E"/>
    <w:rsid w:val="00EB5E62"/>
    <w:rsid w:val="00EF4DAC"/>
    <w:rsid w:val="00EF5EC8"/>
    <w:rsid w:val="00F01824"/>
    <w:rsid w:val="00F06FE1"/>
    <w:rsid w:val="00F1332E"/>
    <w:rsid w:val="00F219E5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AB21-D07E-4DAD-913E-483F1B84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7</cp:revision>
  <dcterms:created xsi:type="dcterms:W3CDTF">2024-02-21T12:48:00Z</dcterms:created>
  <dcterms:modified xsi:type="dcterms:W3CDTF">2024-02-21T13:52:00Z</dcterms:modified>
</cp:coreProperties>
</file>